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DR. VINCZE FERENC</w:t>
      </w:r>
    </w:p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címzetes főjegyző</w:t>
      </w:r>
    </w:p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Hajdúszoboszló Város Önkormányzata</w:t>
      </w:r>
    </w:p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A90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PAJNA SÁNDOR</w:t>
      </w:r>
    </w:p>
    <w:p w:rsidR="00B75CF5" w:rsidRPr="00B75CF5" w:rsidRDefault="00B75CF5" w:rsidP="00B75CF5">
      <w:pPr>
        <w:pStyle w:val="Cmsor7"/>
        <w:ind w:firstLine="0"/>
        <w:jc w:val="both"/>
        <w:rPr>
          <w:iCs/>
          <w:sz w:val="24"/>
          <w:szCs w:val="24"/>
        </w:rPr>
      </w:pPr>
      <w:r w:rsidRPr="00B75CF5">
        <w:rPr>
          <w:iCs/>
          <w:sz w:val="24"/>
          <w:szCs w:val="24"/>
        </w:rPr>
        <w:t>vezérigazgató</w:t>
      </w:r>
    </w:p>
    <w:p w:rsidR="00B75CF5" w:rsidRPr="00B75CF5" w:rsidRDefault="00B75CF5" w:rsidP="00B75CF5">
      <w:pPr>
        <w:pStyle w:val="Cmsor7"/>
        <w:ind w:firstLine="0"/>
        <w:jc w:val="both"/>
        <w:rPr>
          <w:iCs/>
          <w:sz w:val="24"/>
          <w:szCs w:val="24"/>
        </w:rPr>
      </w:pPr>
      <w:proofErr w:type="spellStart"/>
      <w:r w:rsidRPr="00B75CF5">
        <w:rPr>
          <w:sz w:val="24"/>
          <w:szCs w:val="24"/>
        </w:rPr>
        <w:t>eKÖZIG</w:t>
      </w:r>
      <w:proofErr w:type="spellEnd"/>
      <w:r w:rsidRPr="00B75CF5">
        <w:rPr>
          <w:sz w:val="24"/>
          <w:szCs w:val="24"/>
        </w:rPr>
        <w:t xml:space="preserve"> Regionális Informatikai Szolgáltató Központ </w:t>
      </w:r>
      <w:proofErr w:type="spellStart"/>
      <w:r w:rsidRPr="00B75CF5">
        <w:rPr>
          <w:sz w:val="24"/>
          <w:szCs w:val="24"/>
        </w:rPr>
        <w:t>Zrt</w:t>
      </w:r>
      <w:proofErr w:type="spellEnd"/>
      <w:r w:rsidRPr="00B75CF5">
        <w:rPr>
          <w:sz w:val="24"/>
          <w:szCs w:val="24"/>
        </w:rPr>
        <w:t>.</w:t>
      </w:r>
    </w:p>
    <w:p w:rsidR="00B75CF5" w:rsidRPr="00B75CF5" w:rsidRDefault="00B75CF5" w:rsidP="00B75CF5">
      <w:pPr>
        <w:pStyle w:val="Szvegtrzs"/>
        <w:rPr>
          <w:b w:val="0"/>
          <w:i/>
          <w:sz w:val="24"/>
          <w:szCs w:val="24"/>
        </w:rPr>
      </w:pPr>
    </w:p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186A90" w:rsidRPr="00B75CF5" w:rsidRDefault="00186A90" w:rsidP="00B75CF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Informatikai megoldások élethelyzetek kezelésére</w:t>
      </w:r>
    </w:p>
    <w:p w:rsidR="00186A90" w:rsidRPr="00B75CF5" w:rsidRDefault="00186A9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86A90" w:rsidRPr="00B75CF5" w:rsidRDefault="00186A9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41754" w:rsidRPr="00B75CF5" w:rsidRDefault="00A41754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Tisztelt Konferencia!</w:t>
      </w:r>
    </w:p>
    <w:p w:rsidR="00A41754" w:rsidRPr="00B75CF5" w:rsidRDefault="00A41754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Kedves Jegyző Kollégák!</w:t>
      </w:r>
    </w:p>
    <w:p w:rsidR="00A41754" w:rsidRPr="00B75CF5" w:rsidRDefault="00A41754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41754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Dr. Vincze Ferenc: </w:t>
      </w:r>
      <w:r w:rsidR="00A41754" w:rsidRPr="00B75CF5">
        <w:rPr>
          <w:rFonts w:ascii="Times New Roman" w:hAnsi="Times New Roman" w:cs="Times New Roman"/>
          <w:sz w:val="24"/>
          <w:szCs w:val="24"/>
        </w:rPr>
        <w:t>Köszöntök mindenkit a mai alkalommal, eredményes, hasznos tanácskozást, és a hétköznapi taposómalomból kellemes kikapcsolódást kívánok mindenkinek.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41754" w:rsidRPr="00B75CF5">
        <w:rPr>
          <w:rFonts w:ascii="Times New Roman" w:hAnsi="Times New Roman" w:cs="Times New Roman"/>
          <w:sz w:val="24"/>
          <w:szCs w:val="24"/>
        </w:rPr>
        <w:t>Képviselőtestületünk a mai napon tartja a ciklusban tervezett utolsó ülését, ezért nem tudok jelen lenni a konferencián.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2004-ben az Európai Uniós pályázati lehetőségek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megnyíltakor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megyénk, Hajdú-Bihar megye több mint 20 partnertelepülésével összefogva indítottunk egy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IKeR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>, integrált kistérségi elektronikus közigazgatási rendszer kifejlesztését célzó programot, amelyet sikeresen megvalósítottunk 519 M Ft felhasználásával, ennek a településcsoportnak és az ország más önkormányzatainak a javát szolgálva.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IKeR-rel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az volt a tervünk és a célunk, hogy a közigazgatás egyrészt használja az infokommunikációs technológiák kínálta lehetőségeket hatékonyan, sikerüljön bizonyítani, hogy Magyarországon a magyarországi viszonyokra is lehet hatékony, eredményes és a feladatellátást jól szolgáló szoftvert használni.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folyamatos fejlesztést nem lehet kikerülni, az infokommunikációs technológiák alkalmazása napi gyakorlattá vált ma már.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digitális nemzedéknek és bárkinek, aki potenciális partnerünk, ügyfelünk kínálni kell a korszak legkorszerűbb megoldásait, és mindenkinek a sajátját magának kell a saját területén megcsinálni, ezt nem várhatja el mástól.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Természetesen a józan ésszel ellenkezne, hogy ha alkalmas megoldások születnek az országban, akkor mindenki megpróbálja ezt újra megcsinálni, a hasznos és bevált megoldásokat célszerű és könnyebb is alkalmazásba venni, mint saját kútfőből ezeket újra kitalálni.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Ezen a területen az informatikában hatalmas a fejlődés, nagy ugrások vannak, ezért, és a pályázati lehetőségeket is figyelve, kihasználni igyekezve meg kell újítani a korábban bevált és szakmailag elismert rendszereket is.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mi termékünk elnyerte 2009-ben a Miniszterelnöki Hivatal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eközigazgatási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díját. Mégsem ülhettünk a babérjainkon, a változó világhoz kellett igazítani.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IKeR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első verziója, amit az országban több település a bevezető partnereken túl is használni kezdett, elsősorban a hivatali belső, ügyintéző segítséget kínálta korszerű módon. Az új technológiai lehetőségek és az ügyfelek igényei és a szemléletváltozás, ami napjainkban is követelmény és fontos politikai irány azt indokolja, hogy az ügyfelek szemszögéből abszolút ügyfélbarát, az ő hétköznapi ügyeik-bajaik rendezését szolgáló termék működjön a munkánk segítésére. </w:t>
      </w:r>
    </w:p>
    <w:p w:rsidR="00A41754" w:rsidRPr="00B75CF5" w:rsidRDefault="0096265C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</w:t>
      </w:r>
      <w:r w:rsidR="00A41754" w:rsidRPr="00B75CF5">
        <w:rPr>
          <w:rFonts w:ascii="Times New Roman" w:hAnsi="Times New Roman" w:cs="Times New Roman"/>
          <w:sz w:val="24"/>
          <w:szCs w:val="24"/>
        </w:rPr>
        <w:t xml:space="preserve"> hivatali működésben alapvető cél, </w:t>
      </w:r>
      <w:r w:rsidRPr="00B75CF5">
        <w:rPr>
          <w:rFonts w:ascii="Times New Roman" w:hAnsi="Times New Roman" w:cs="Times New Roman"/>
          <w:sz w:val="24"/>
          <w:szCs w:val="24"/>
        </w:rPr>
        <w:t xml:space="preserve">hogy </w:t>
      </w:r>
      <w:r w:rsidR="00A41754" w:rsidRPr="00B75CF5">
        <w:rPr>
          <w:rFonts w:ascii="Times New Roman" w:hAnsi="Times New Roman" w:cs="Times New Roman"/>
          <w:sz w:val="24"/>
          <w:szCs w:val="24"/>
        </w:rPr>
        <w:t xml:space="preserve">az ügyfeleknek </w:t>
      </w:r>
      <w:r w:rsidRPr="00B75CF5">
        <w:rPr>
          <w:rFonts w:ascii="Times New Roman" w:hAnsi="Times New Roman" w:cs="Times New Roman"/>
          <w:sz w:val="24"/>
          <w:szCs w:val="24"/>
        </w:rPr>
        <w:t xml:space="preserve">olyan </w:t>
      </w:r>
      <w:r w:rsidR="00A41754" w:rsidRPr="00B75CF5">
        <w:rPr>
          <w:rFonts w:ascii="Times New Roman" w:hAnsi="Times New Roman" w:cs="Times New Roman"/>
          <w:sz w:val="24"/>
          <w:szCs w:val="24"/>
        </w:rPr>
        <w:t xml:space="preserve">kalauzt vagy ügyintézés segédletet próbálunk ezzel kínálni, amivel nagyon könnyen, nagyon egyszerűen </w:t>
      </w:r>
      <w:r w:rsidR="00A41754" w:rsidRPr="00B75CF5">
        <w:rPr>
          <w:rFonts w:ascii="Times New Roman" w:hAnsi="Times New Roman" w:cs="Times New Roman"/>
          <w:sz w:val="24"/>
          <w:szCs w:val="24"/>
        </w:rPr>
        <w:lastRenderedPageBreak/>
        <w:t>mind belül, hivatali szinten, mind ügyféloldalon, különösebb szakmai tudás nélkül segítséget kapnak a nap 24 órájában, a hét minden napján folyamatos, on-line módon, székből, kanapén és bárhol, tehát bármilyen módon, és a hagyományos, papír alapú ügyintézést is segítve tájékoztatást, felvilágosítást, eligazítást, útirányt kapnak.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Természetesen változik a közigazgatás, állami szervek, járási hivatalok jöttek létre, változott a polgármesteri hivatalok feladat- és hatásköre. Ezt nem az ügyfeleknek kell megpróbálni kitalálni, hogy egy konkrét üggyel hova fordulhatnak, ezért a mi termékünk nemcsak a polgármesteri hivatalok, hanem a hétköznapi ügyfajtákban, hétköznapi ügyekben a magyar közigazgatás járási ügyekhez tartozó dolgokat is felöleli, ezért segítséget, iránymutatást kapnak az ottani ügyek intézéséhez is.</w:t>
      </w:r>
    </w:p>
    <w:p w:rsidR="00A41754" w:rsidRPr="00B75CF5" w:rsidRDefault="00A41754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Ezeknek a gondolatoknak az előrebocsátásával ajánlom minden résztvevő figyelmébe - legyen jegyző, vagy bármilyen területen dolgozó - a következő előadást, amit ahogy mondtam,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IKeR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párom ugyanolyan módon fog megtartani, mint ahogyan azt én tenném. Köszönöm a figyelmet.</w:t>
      </w:r>
    </w:p>
    <w:p w:rsidR="00A41754" w:rsidRPr="00B75CF5" w:rsidRDefault="00A41754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7498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Pajna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Sándor: </w:t>
      </w:r>
      <w:r w:rsidR="00C57498" w:rsidRPr="00B75CF5">
        <w:rPr>
          <w:rFonts w:ascii="Times New Roman" w:hAnsi="Times New Roman" w:cs="Times New Roman"/>
          <w:sz w:val="24"/>
          <w:szCs w:val="24"/>
        </w:rPr>
        <w:t xml:space="preserve">Hajdúszoboszló Város Önkormányzata és az 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eKözig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Zrt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>. között már évekre visszamenőleg szoros munkakapcsolat alakult ki. Közös célként tűzték ki, hogy az ügyfeleket teljes mértékben, az adott technológiai fejlődésnek megfelelő szinten szolgálják ki a legmodernebb szolgáltatásokkal, megkönnyítve a mindennapi ügyintézést. Az így kifejlesztett alkalmazások mindegyike az éppen aktuális jogi és informatikai igényekhez igazodott, az egyes fejlesztéseket a bekövetkezett változások indukálták, amelyek mindig próbáltak lépést tartani a fejlődéssel. Kezdetben az e-ügyintézés jogszabályi megjelenésével (a közigazgatási hatósági eljárás és szolgáltatás általános szabályairól szóló 2004. évi CXL. törvény) párhuzamosan Hajdúszoboszló az elsők között csatlakozott a hivatali kapuhoz és fejlesztett ki online beküldhető elektronikus űrlapokat és a CLBPS 3. szintjét elérő e-ügyintézési rendszert (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iKeR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 xml:space="preserve">, </w:t>
      </w:r>
      <w:hyperlink r:id="rId7" w:history="1">
        <w:r w:rsidR="00C57498"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www.e-tarsulas.hu</w:t>
        </w:r>
      </w:hyperlink>
      <w:r w:rsidR="00C57498" w:rsidRPr="00B75CF5">
        <w:rPr>
          <w:rFonts w:ascii="Times New Roman" w:hAnsi="Times New Roman" w:cs="Times New Roman"/>
          <w:sz w:val="24"/>
          <w:szCs w:val="24"/>
        </w:rPr>
        <w:t xml:space="preserve">). A jelenlegi 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cloud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sourcing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 xml:space="preserve"> megoldások irányába történő elmozdulás idején pedig mind az önkormányzat, mind a cég együttes célkitűzése, hogy az ügyfelek, kifejezetten a vállalkozói szféra bevonásával, az </w:t>
      </w:r>
      <w:proofErr w:type="spellStart"/>
      <w:r w:rsidR="00C57498" w:rsidRPr="00B75CF5">
        <w:rPr>
          <w:rFonts w:ascii="Times New Roman" w:hAnsi="Times New Roman" w:cs="Times New Roman"/>
          <w:sz w:val="24"/>
          <w:szCs w:val="24"/>
        </w:rPr>
        <w:t>infokommunikáció</w:t>
      </w:r>
      <w:proofErr w:type="spellEnd"/>
      <w:r w:rsidR="00C57498" w:rsidRPr="00B75CF5">
        <w:rPr>
          <w:rFonts w:ascii="Times New Roman" w:hAnsi="Times New Roman" w:cs="Times New Roman"/>
          <w:sz w:val="24"/>
          <w:szCs w:val="24"/>
        </w:rPr>
        <w:t xml:space="preserve"> konvergenciája segítségével, technológia-semlegesen juttatassa el a legaktuálisabb információkat az ügyfelekhez. Ez egyben eszköz-semlegességet is jelent, azaz a következőkben bemutatott fejlesztések mind számítógépen, mind mobilalkalmazás segítségével elérhetők</w:t>
      </w:r>
      <w:r w:rsidR="00BB2E1F" w:rsidRPr="00B75CF5">
        <w:rPr>
          <w:rFonts w:ascii="Times New Roman" w:hAnsi="Times New Roman" w:cs="Times New Roman"/>
          <w:sz w:val="24"/>
          <w:szCs w:val="24"/>
        </w:rPr>
        <w:t xml:space="preserve">, még inkább lehetővé téve a folyamatos, „akadálymentes” ügyintézést mind front, mind back </w:t>
      </w:r>
      <w:proofErr w:type="spellStart"/>
      <w:r w:rsidR="00BB2E1F" w:rsidRPr="00B75CF5">
        <w:rPr>
          <w:rFonts w:ascii="Times New Roman" w:hAnsi="Times New Roman" w:cs="Times New Roman"/>
          <w:sz w:val="24"/>
          <w:szCs w:val="24"/>
        </w:rPr>
        <w:t>office</w:t>
      </w:r>
      <w:proofErr w:type="spellEnd"/>
      <w:r w:rsidR="00BB2E1F" w:rsidRPr="00B75CF5">
        <w:rPr>
          <w:rFonts w:ascii="Times New Roman" w:hAnsi="Times New Roman" w:cs="Times New Roman"/>
          <w:sz w:val="24"/>
          <w:szCs w:val="24"/>
        </w:rPr>
        <w:t xml:space="preserve"> oldalon</w:t>
      </w:r>
      <w:r w:rsidR="00C57498" w:rsidRPr="00B75CF5">
        <w:rPr>
          <w:rFonts w:ascii="Times New Roman" w:hAnsi="Times New Roman" w:cs="Times New Roman"/>
          <w:sz w:val="24"/>
          <w:szCs w:val="24"/>
        </w:rPr>
        <w:t>.</w:t>
      </w:r>
    </w:p>
    <w:p w:rsidR="00DB371C" w:rsidRPr="00B75CF5" w:rsidRDefault="00DB371C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eddigi fejlesztések az önkormányzati hatáskörök, a helyi szintű feladatok ellátását célozta, település-specifikusan, szigetszerű alkalmazásként születtek kezdeményezések az e-ügyintézés elterjesztésére. Az átlátható közigazgatás érdekében a személyes adatok védelméről és a közérdekű adatok nyilvánosságáról szóló 1992. évi LXIII. törvény (továbbiakban: Adatvédelmi törvény) határozta meg azt az adatkört (közérdekű, közérdekből nyilvános adat), amelyet a nyilvánosság számára elérhetővé kívánt tenni. Ezen kötelezettségek online közzétételének jogi hátterét az Adatvédelmi törvény hatályon kívül helyezésével az elektronikus információszabadságról szóló 2005. évi XC. törvény (továbbiakban: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Eit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.), majd az információs önrendelkezési jogról és az információszabadságról szóló 2011. évi CXII. törvény (továbbiakban: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Info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tv.) teremtette meg, illetve további jogszabályok részletezték az egyes területekre vonatkozó speciális előírásokat. </w:t>
      </w:r>
    </w:p>
    <w:p w:rsidR="00DB371C" w:rsidRPr="00B75CF5" w:rsidRDefault="00DB371C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önkormányzati hatáskörök rendezésével (járási hivatal bevezetése, feladatok átcsoportosítása) és a települések jogszabályi előírásoknak megfelelő honlapjainak létrehozásával lehetőség van a továbblépésre és az ügyfélközpontúság, ügyfélbarátság nagyobb fokú érvényesítésére, az elektronikus ügyintézés Interneten való ösztönzésére is. Az elektronikus közzétételi kötelezettségnek való önkormányzati szintű megfelelés lehetővé teszi, hogy a jogi előírásokon túllépve, az ügyféli igényekre koncentrálva bővítsük az </w:t>
      </w:r>
      <w:r w:rsidRPr="00B75CF5">
        <w:rPr>
          <w:rFonts w:ascii="Times New Roman" w:hAnsi="Times New Roman" w:cs="Times New Roman"/>
          <w:sz w:val="24"/>
          <w:szCs w:val="24"/>
        </w:rPr>
        <w:lastRenderedPageBreak/>
        <w:t xml:space="preserve">elektronikus tartalmat olyan elemekkel is, amelyek a mindennapi élet részei, azonban nem az önkormányzat hatósági ügyei (pl. táppénz, betegszabadság, örökbefogadás, névviselés, stb.) Az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Info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tv. adta közzétételi lista mellett élethelyzet alapúvá kellene tenni az önkormányzati honlapokat és a születéstől a halálig a lehetséges legtöbb élethelyzetről tájékoztatást adni az ügyfeleknek.</w:t>
      </w:r>
    </w:p>
    <w:p w:rsidR="00DB371C" w:rsidRPr="00B75CF5" w:rsidRDefault="00DB371C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cél, hogy ha az ügyfélnek kérdése merül fel valamely, az életével kapcsolatos ügyben, megtalálja a honlapon a választ legalább olyan szinten, hogy mit jelent és hova fordulhat segítségért. </w:t>
      </w:r>
    </w:p>
    <w:p w:rsidR="00DB371C" w:rsidRPr="00B75CF5" w:rsidRDefault="00DB371C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B6079E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4319289"/>
            <wp:effectExtent l="0" t="0" r="0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BB2E1F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TÁMOP 2.4.5-12/3. projektben </w:t>
      </w:r>
      <w:r w:rsidR="00DB371C" w:rsidRPr="00B75CF5">
        <w:rPr>
          <w:rFonts w:ascii="Times New Roman" w:hAnsi="Times New Roman" w:cs="Times New Roman"/>
          <w:sz w:val="24"/>
          <w:szCs w:val="24"/>
        </w:rPr>
        <w:t xml:space="preserve">Hajdúszoboszló </w:t>
      </w:r>
      <w:r w:rsidRPr="00B75CF5">
        <w:rPr>
          <w:rFonts w:ascii="Times New Roman" w:hAnsi="Times New Roman" w:cs="Times New Roman"/>
          <w:sz w:val="24"/>
          <w:szCs w:val="24"/>
        </w:rPr>
        <w:t xml:space="preserve">és az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eKözig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Zrt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. együttesen pályázott, amelynek keretében az önkormányzat </w:t>
      </w:r>
      <w:r w:rsidR="00DB371C" w:rsidRPr="00B75CF5">
        <w:rPr>
          <w:rFonts w:ascii="Times New Roman" w:hAnsi="Times New Roman" w:cs="Times New Roman"/>
          <w:sz w:val="24"/>
          <w:szCs w:val="24"/>
        </w:rPr>
        <w:t>már meglevő portáljainak egységesítését, új portál kialakítását, ezen belül is a tartalom élethelyzetekhez igazítását, online időpontfoglalás létrehozását, az önkormányzat és az intézményi kapcsolatok elektronizálását, és a vállalkozói szféra számára az adatszolgáltatási kötelezettség online bejelentési lehe</w:t>
      </w:r>
      <w:r w:rsidRPr="00B75CF5">
        <w:rPr>
          <w:rFonts w:ascii="Times New Roman" w:hAnsi="Times New Roman" w:cs="Times New Roman"/>
          <w:sz w:val="24"/>
          <w:szCs w:val="24"/>
        </w:rPr>
        <w:t>tőségének megteremtését vállalták</w:t>
      </w:r>
      <w:r w:rsidR="00DB371C" w:rsidRPr="00B75CF5">
        <w:rPr>
          <w:rFonts w:ascii="Times New Roman" w:hAnsi="Times New Roman" w:cs="Times New Roman"/>
          <w:sz w:val="24"/>
          <w:szCs w:val="24"/>
        </w:rPr>
        <w:t>. Az előadás ezen projekt megvalósulását mutatja be.</w:t>
      </w:r>
    </w:p>
    <w:p w:rsidR="0051401F" w:rsidRPr="00B75CF5" w:rsidRDefault="0051401F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289"/>
            <wp:effectExtent l="0" t="0" r="0" b="5080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11905" w:rsidRDefault="00DB371C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Élethelyzet alatt értjük a mindennapi életben felmerülő jogi problémákat, amelyek nem az önkormányzathoz kapcsolódnak, ezért meg kell nevezni, hogy mely ügyben hova fordulhat az ügyfél segítségért. </w:t>
      </w:r>
      <w:r w:rsidR="00A11905" w:rsidRPr="00B75CF5">
        <w:rPr>
          <w:rFonts w:ascii="Times New Roman" w:hAnsi="Times New Roman" w:cs="Times New Roman"/>
          <w:sz w:val="24"/>
          <w:szCs w:val="24"/>
        </w:rPr>
        <w:t>Ebből a jelenlegi portál 220-at kezeli és ad általános információkat, elérhetőséget, jogszabályi segítséget. Az élethelyzeteken belül külön kiemelt szerepet töltenek be az ügyleírások (70 db). A fogalom alatt az önkormányzat hatáskörébe tartozó államigazgatási hatósági ügyeket értjük, ezekhez tájékoztatót és nyomtatványokat helyeztünk el a honlapon a jogi háttérnek és a települési igényeknek megfelelően.</w:t>
      </w:r>
    </w:p>
    <w:p w:rsidR="00B75CF5" w:rsidRDefault="00B75CF5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B75CF5" w:rsidRDefault="002C1EF8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3562" w:rsidRPr="00B75CF5" w:rsidRDefault="0080356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portál felépítésének kialakításánál a következő szempontokat vettük figyelembe:</w:t>
      </w:r>
    </w:p>
    <w:p w:rsidR="00803562" w:rsidRPr="00B75CF5" w:rsidRDefault="00803562" w:rsidP="00B75CF5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élethelyzet alapúság, amely azt jelenti, hogy a csoportosítás nem a jogi kategóriákat, hanem a hétköznapi szóhasználatot követi, megkönnyítve az eligazodást,</w:t>
      </w:r>
    </w:p>
    <w:p w:rsidR="00803562" w:rsidRPr="00B75CF5" w:rsidRDefault="00803562" w:rsidP="00B75CF5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az egyes élethelyzetek a születés és halál közötti időszakban minden lehetséges felmerülő jogi problémára választ kívánnak adni, ezét a cél, hogy a portál nemcsak az önkormányzat hatósági hatáskörébe tartozó ügyeket, hanem az egyéb közigazgatási hatósági ügyeket is dolgozza fel és adjon rövid leírást azokra vonatkozóan,</w:t>
      </w:r>
    </w:p>
    <w:p w:rsidR="00803562" w:rsidRPr="00B75CF5" w:rsidRDefault="00803562" w:rsidP="00B75CF5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az élethelyzet fa maximum háromszintű legyen, mert a további bontás csak gátolja a gyors keresést,</w:t>
      </w:r>
    </w:p>
    <w:p w:rsidR="00803562" w:rsidRPr="00B75CF5" w:rsidRDefault="00803562" w:rsidP="00B75CF5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az egyes élethelyzetek között kapcsolatok vannak,</w:t>
      </w:r>
    </w:p>
    <w:p w:rsidR="002C1EF8" w:rsidRDefault="002C1EF8" w:rsidP="00B75CF5">
      <w:pPr>
        <w:pStyle w:val="Listaszerbekezds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egyesíti a </w:t>
      </w:r>
      <w:hyperlink r:id="rId11" w:history="1">
        <w:r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www.hajduszoboszlo.eu</w:t>
        </w:r>
      </w:hyperlink>
      <w:r w:rsidRPr="00B75CF5">
        <w:rPr>
          <w:rFonts w:ascii="Times New Roman" w:hAnsi="Times New Roman" w:cs="Times New Roman"/>
          <w:sz w:val="24"/>
          <w:szCs w:val="24"/>
        </w:rPr>
        <w:t xml:space="preserve"> és a </w:t>
      </w:r>
      <w:hyperlink r:id="rId12" w:history="1">
        <w:r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www.e-tarsulas.hu</w:t>
        </w:r>
      </w:hyperlink>
      <w:r w:rsidRPr="00B75CF5">
        <w:rPr>
          <w:rFonts w:ascii="Times New Roman" w:hAnsi="Times New Roman" w:cs="Times New Roman"/>
          <w:sz w:val="24"/>
          <w:szCs w:val="24"/>
        </w:rPr>
        <w:t xml:space="preserve"> anyagát</w:t>
      </w:r>
      <w:r w:rsidR="00803562" w:rsidRPr="00B75CF5">
        <w:rPr>
          <w:rFonts w:ascii="Times New Roman" w:hAnsi="Times New Roman" w:cs="Times New Roman"/>
          <w:sz w:val="24"/>
          <w:szCs w:val="24"/>
        </w:rPr>
        <w:t>.</w:t>
      </w:r>
    </w:p>
    <w:p w:rsidR="00B75CF5" w:rsidRPr="00B75CF5" w:rsidRDefault="00B75CF5" w:rsidP="00B75CF5">
      <w:pPr>
        <w:spacing w:after="0" w:line="24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03562" w:rsidRPr="00B75CF5" w:rsidRDefault="0080356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élethelyzetek kategorizálása a mindennapi életben előforduló problémákra fókuszál. Főbb szintek: Család, élet; Gyermek, Otthon, Oktatás, Egészség, Munka, Okmányok, Vállalkozás, Adózás, Környezet, Közlekedés, Mezőgazdaság. Az élethelyzeteket linkekkel láttuk el, megjelölve a hatáskörrel rendelkező hatóságot és annak elérhetőségét. </w:t>
      </w:r>
    </w:p>
    <w:p w:rsidR="00803562" w:rsidRPr="00B75CF5" w:rsidRDefault="00803562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803562" w:rsidRPr="00B75CF5" w:rsidRDefault="002C1EF8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A41A5" w:rsidRPr="00B75CF5" w:rsidRDefault="0080356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kezdőlap kialakításánál arra törekedtünk, hogy jól áttekinthető, könnyen kezelhető, felhasználóbarát legyen, ezért a leggyakoribb ügyleírások megjelennek a statisztikák alapján a főlapon, az esélyegyenlőség, e-befogadás érdekében pedig vakbarát felületet hoztunk létre. Megteremtettük annak lehetőségét is, hogy a honlap a külföldiek számára is általános információkat tartalmazzon idegen nyelven a hatósági ügyintézéssel kapcsolatban. </w:t>
      </w:r>
    </w:p>
    <w:p w:rsidR="002C1EF8" w:rsidRPr="00B75CF5" w:rsidRDefault="006A41A5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honlap egyszerre dolgozik település</w:t>
      </w:r>
      <w:r w:rsidR="00966E1D" w:rsidRPr="00B75CF5">
        <w:rPr>
          <w:rFonts w:ascii="Times New Roman" w:hAnsi="Times New Roman" w:cs="Times New Roman"/>
          <w:sz w:val="24"/>
          <w:szCs w:val="24"/>
        </w:rPr>
        <w:t>-</w:t>
      </w:r>
      <w:r w:rsidRPr="00B75CF5">
        <w:rPr>
          <w:rFonts w:ascii="Times New Roman" w:hAnsi="Times New Roman" w:cs="Times New Roman"/>
          <w:sz w:val="24"/>
          <w:szCs w:val="24"/>
        </w:rPr>
        <w:t xml:space="preserve">specifikus (pl. hírek, felépítés, ügyleírások) és szabványosított információkkal (élethelyzetek). </w:t>
      </w:r>
      <w:r w:rsidR="00803562" w:rsidRPr="00B75CF5">
        <w:rPr>
          <w:rFonts w:ascii="Times New Roman" w:hAnsi="Times New Roman" w:cs="Times New Roman"/>
          <w:sz w:val="24"/>
          <w:szCs w:val="24"/>
        </w:rPr>
        <w:t>A szabványos jogszabályok által előírt tartalom mellett (ügyleírások, önkormányzat szervezete, feladatai, pénzügyi információk, stb.) a mindennapi élettel kapcsolatos település-specifikus legfontosabb információk is egy helyen, egy portálon érhetők el (pl. továbbképző helyek, egészségügyi intézmények, szociális intézmények).</w:t>
      </w:r>
      <w:r w:rsidR="00966E1D" w:rsidRPr="00B75CF5">
        <w:rPr>
          <w:rFonts w:ascii="Times New Roman" w:hAnsi="Times New Roman" w:cs="Times New Roman"/>
          <w:sz w:val="24"/>
          <w:szCs w:val="24"/>
        </w:rPr>
        <w:t xml:space="preserve"> </w:t>
      </w:r>
      <w:r w:rsidRPr="00B75CF5">
        <w:rPr>
          <w:rFonts w:ascii="Times New Roman" w:hAnsi="Times New Roman" w:cs="Times New Roman"/>
          <w:sz w:val="24"/>
          <w:szCs w:val="24"/>
        </w:rPr>
        <w:t xml:space="preserve">A portál a következő témák köré csoportosítja a tartalmat: </w:t>
      </w:r>
      <w:r w:rsidR="002C1EF8" w:rsidRPr="00B75CF5">
        <w:rPr>
          <w:rFonts w:ascii="Times New Roman" w:hAnsi="Times New Roman" w:cs="Times New Roman"/>
          <w:sz w:val="24"/>
          <w:szCs w:val="24"/>
        </w:rPr>
        <w:t>TELEPÜLÉS-ÖNKORMÁNYZAT-KÖZÉRDEKŰ ADATOK-HÍREK-ÉLETHELYZETEK</w:t>
      </w:r>
      <w:r w:rsidR="00966E1D" w:rsidRPr="00B75CF5">
        <w:rPr>
          <w:rFonts w:ascii="Times New Roman" w:hAnsi="Times New Roman" w:cs="Times New Roman"/>
          <w:sz w:val="24"/>
          <w:szCs w:val="24"/>
        </w:rPr>
        <w:t>.</w:t>
      </w:r>
    </w:p>
    <w:p w:rsidR="002C1EF8" w:rsidRPr="00B75CF5" w:rsidRDefault="002C1EF8" w:rsidP="00B75CF5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6067425" cy="4762500"/>
            <wp:effectExtent l="0" t="0" r="9525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5393" cy="4768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6E1D" w:rsidRPr="00B75CF5" w:rsidRDefault="00966E1D" w:rsidP="00B75CF5">
      <w:pPr>
        <w:pStyle w:val="Listaszerbekezds"/>
        <w:spacing w:after="0" w:line="240" w:lineRule="auto"/>
        <w:ind w:left="0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966E1D" w:rsidRPr="00B75CF5" w:rsidRDefault="00966E1D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Az élethelyzetek olyan információkat adnak az ügyfelek számára, amely ügyek nem tartoznak az önkormányzat hatáskörébe, mégis a mindennapi élet szerves részei (akár a születésnél pl. a névviselés, örökbefogadás, akár a táppénz kérdéskörei). Ezek kialakításánál egyrészt a közérthetőségre, a hétköznapi szóhasználatra törekedtünk, másrészt véleményünk szerint az átláthatóságot, egységességet itt is biztosítani kell, ezért ezen tájékoztatók felépítése az ügyleírásokhoz hasonló. Az egyes élethelyzetek, ügyleírások között kapcsolatok vannak, így az ügyfél a kapcsolódó információkat azonnal megtalálja. pl. a születéssel kapcsolatos támogatások egyrészt a CSALÁD, ÉLET, másrészt a GYERMEK élethelyzetben is elhívhatók, vagy pl. a gyermekápolási táppénznél linkkel visszautalunk a táppénz általános szabályaira. A gyors információszerzés érdekében élethelyzet keresőt bocsátunk rendelkezésre, ahol ABC, szórészlet vagy tárgyszó szerinti keresésre van lehetőség.</w:t>
      </w:r>
      <w:r w:rsidR="00720A57" w:rsidRPr="00B75CF5">
        <w:rPr>
          <w:rFonts w:ascii="Times New Roman" w:hAnsi="Times New Roman" w:cs="Times New Roman"/>
          <w:sz w:val="24"/>
          <w:szCs w:val="24"/>
        </w:rPr>
        <w:t xml:space="preserve"> </w:t>
      </w:r>
      <w:r w:rsidRPr="00B75CF5">
        <w:rPr>
          <w:rFonts w:ascii="Times New Roman" w:hAnsi="Times New Roman" w:cs="Times New Roman"/>
          <w:sz w:val="24"/>
          <w:szCs w:val="24"/>
        </w:rPr>
        <w:t xml:space="preserve">A vonatkozó jogi háttérnél a </w:t>
      </w:r>
      <w:hyperlink r:id="rId16" w:history="1">
        <w:r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www.njt.hu-ra</w:t>
        </w:r>
      </w:hyperlink>
      <w:r w:rsidRPr="00B75CF5">
        <w:rPr>
          <w:rFonts w:ascii="Times New Roman" w:hAnsi="Times New Roman" w:cs="Times New Roman"/>
          <w:sz w:val="24"/>
          <w:szCs w:val="24"/>
        </w:rPr>
        <w:t xml:space="preserve"> linkelünk, ezzel garantálva, hogy mindig a hatályos állapotot láthassa az ügyfél. A változások</w:t>
      </w:r>
      <w:r w:rsidR="00720A57" w:rsidRPr="00B75CF5">
        <w:rPr>
          <w:rFonts w:ascii="Times New Roman" w:hAnsi="Times New Roman" w:cs="Times New Roman"/>
          <w:sz w:val="24"/>
          <w:szCs w:val="24"/>
        </w:rPr>
        <w:t xml:space="preserve"> nyomon követése az </w:t>
      </w:r>
      <w:proofErr w:type="spellStart"/>
      <w:r w:rsidR="00720A57" w:rsidRPr="00B75CF5">
        <w:rPr>
          <w:rFonts w:ascii="Times New Roman" w:hAnsi="Times New Roman" w:cs="Times New Roman"/>
          <w:sz w:val="24"/>
          <w:szCs w:val="24"/>
        </w:rPr>
        <w:t>eKözig</w:t>
      </w:r>
      <w:proofErr w:type="spellEnd"/>
      <w:r w:rsidR="00720A57" w:rsidRPr="00B75CF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720A57" w:rsidRPr="00B75CF5">
        <w:rPr>
          <w:rFonts w:ascii="Times New Roman" w:hAnsi="Times New Roman" w:cs="Times New Roman"/>
          <w:sz w:val="24"/>
          <w:szCs w:val="24"/>
        </w:rPr>
        <w:t>Zrt</w:t>
      </w:r>
      <w:proofErr w:type="spellEnd"/>
      <w:r w:rsidR="00720A57" w:rsidRPr="00B75CF5">
        <w:rPr>
          <w:rFonts w:ascii="Times New Roman" w:hAnsi="Times New Roman" w:cs="Times New Roman"/>
          <w:sz w:val="24"/>
          <w:szCs w:val="24"/>
        </w:rPr>
        <w:t>. feladata.</w:t>
      </w:r>
    </w:p>
    <w:p w:rsidR="00720A57" w:rsidRPr="00B75CF5" w:rsidRDefault="00720A57" w:rsidP="00B75CF5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5CF5" w:rsidRDefault="00B75CF5" w:rsidP="00B75CF5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720A57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ügyleírások (azaz az önkormányzat hatáskörébe tartozó, ügyfél által kezdeményezhető hatósági ügyek tájékoztatói) tartalmát egyrészt a jogszabályok, másrészt az adott település igényei, sajátosságai határozzák meg, ezért </w:t>
      </w:r>
      <w:r w:rsidR="00EE0BE4" w:rsidRPr="00B75CF5">
        <w:rPr>
          <w:rFonts w:ascii="Times New Roman" w:hAnsi="Times New Roman" w:cs="Times New Roman"/>
          <w:sz w:val="24"/>
          <w:szCs w:val="24"/>
        </w:rPr>
        <w:t xml:space="preserve">ezeket Hajdúszoboszló </w:t>
      </w:r>
      <w:r w:rsidRPr="00B75CF5">
        <w:rPr>
          <w:rFonts w:ascii="Times New Roman" w:hAnsi="Times New Roman" w:cs="Times New Roman"/>
          <w:sz w:val="24"/>
          <w:szCs w:val="24"/>
        </w:rPr>
        <w:t>ügy</w:t>
      </w:r>
      <w:r w:rsidR="00EE0BE4" w:rsidRPr="00B75CF5">
        <w:rPr>
          <w:rFonts w:ascii="Times New Roman" w:hAnsi="Times New Roman" w:cs="Times New Roman"/>
          <w:sz w:val="24"/>
          <w:szCs w:val="24"/>
        </w:rPr>
        <w:t>intézőivel együttműködve alakított</w:t>
      </w:r>
      <w:r w:rsidRPr="00B75CF5">
        <w:rPr>
          <w:rFonts w:ascii="Times New Roman" w:hAnsi="Times New Roman" w:cs="Times New Roman"/>
          <w:sz w:val="24"/>
          <w:szCs w:val="24"/>
        </w:rPr>
        <w:t>uk ki</w:t>
      </w:r>
      <w:r w:rsidR="00EE0BE4" w:rsidRPr="00B75CF5">
        <w:rPr>
          <w:rFonts w:ascii="Times New Roman" w:hAnsi="Times New Roman" w:cs="Times New Roman"/>
          <w:sz w:val="24"/>
          <w:szCs w:val="24"/>
        </w:rPr>
        <w:t>.</w:t>
      </w:r>
      <w:r w:rsidR="00A04632" w:rsidRPr="00B75CF5">
        <w:rPr>
          <w:rFonts w:ascii="Times New Roman" w:hAnsi="Times New Roman" w:cs="Times New Roman"/>
          <w:sz w:val="24"/>
          <w:szCs w:val="24"/>
        </w:rPr>
        <w:t xml:space="preserve"> A szabványosításra törekedve mindegyik ügyleírás az alábbi sémát követi: 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Ki veheti igénybe?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Eljárás tárgya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Szükséges dokumentumok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Ügyintézési határidő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Irányadó jogszabályok</w:t>
      </w:r>
    </w:p>
    <w:p w:rsidR="00A04632" w:rsidRPr="00B75CF5" w:rsidRDefault="00A04632" w:rsidP="00C62353">
      <w:pPr>
        <w:pStyle w:val="Listaszerbekezds"/>
        <w:numPr>
          <w:ilvl w:val="1"/>
          <w:numId w:val="2"/>
        </w:numPr>
        <w:tabs>
          <w:tab w:val="left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Csatolt dokumentumok</w:t>
      </w:r>
    </w:p>
    <w:p w:rsidR="00A04632" w:rsidRPr="00B75CF5" w:rsidRDefault="00A0463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ügyleírások frissítése a közös önkormányzati hivatal feladata. </w:t>
      </w:r>
    </w:p>
    <w:p w:rsidR="00A04632" w:rsidRPr="00B75CF5" w:rsidRDefault="00A0463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vonatkozó jogi háttér naprakészségét itt is a </w:t>
      </w:r>
      <w:hyperlink r:id="rId18" w:history="1">
        <w:r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www.njt.hu-ra</w:t>
        </w:r>
      </w:hyperlink>
      <w:r w:rsidRPr="00B75CF5">
        <w:rPr>
          <w:rFonts w:ascii="Times New Roman" w:hAnsi="Times New Roman" w:cs="Times New Roman"/>
          <w:sz w:val="24"/>
          <w:szCs w:val="24"/>
        </w:rPr>
        <w:t xml:space="preserve"> linkelés biztosítja. Az ügyleírások kellő részletessége, a tájékoztatók és nyomtatványok naprakészen tartása, jogszabályoknak való megfelelése mellett cél a könnyen kezelhetőség, ezért az egyes ügyleírások paraméterezhetők, testre szabhatók azzal, hogy </w:t>
      </w:r>
    </w:p>
    <w:p w:rsidR="00A04632" w:rsidRPr="00B75CF5" w:rsidRDefault="00A04632" w:rsidP="00C62353">
      <w:pPr>
        <w:numPr>
          <w:ilvl w:val="1"/>
          <w:numId w:val="5"/>
        </w:numPr>
        <w:tabs>
          <w:tab w:val="clear" w:pos="1440"/>
          <w:tab w:val="num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csak az ügyleírás aktív elemeket tartalmazó része jelenik meg a honlapon, </w:t>
      </w:r>
    </w:p>
    <w:p w:rsidR="00A04632" w:rsidRPr="00B75CF5" w:rsidRDefault="00A04632" w:rsidP="00C62353">
      <w:pPr>
        <w:numPr>
          <w:ilvl w:val="1"/>
          <w:numId w:val="5"/>
        </w:numPr>
        <w:tabs>
          <w:tab w:val="clear" w:pos="1440"/>
          <w:tab w:val="num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az ügyleírások egyes elemeire az ügyfél rá tud kattintani, azt a részt megnyitva, amely érdekli,</w:t>
      </w:r>
    </w:p>
    <w:p w:rsidR="00A04632" w:rsidRPr="00B75CF5" w:rsidRDefault="00A04632" w:rsidP="00C62353">
      <w:pPr>
        <w:numPr>
          <w:ilvl w:val="1"/>
          <w:numId w:val="5"/>
        </w:numPr>
        <w:tabs>
          <w:tab w:val="clear" w:pos="1440"/>
          <w:tab w:val="num" w:pos="284"/>
        </w:tabs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minden egyes ügyleíráshoz rendelhető ügyintéző vagy iroda, ha a hivatal feltölti,</w:t>
      </w:r>
    </w:p>
    <w:p w:rsidR="00A04632" w:rsidRDefault="00A04632" w:rsidP="00B75CF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mobil és az Internet közötti kapcsolat megteremtésére lehetőség van QR kód elhelyezésére az önkormányzati felhívásokon, plakátokon, tájékoztatókon és a honlap egyes elemein a mobilalkalmazások számára pl. a formanyomtatványok letöltéséhez.</w:t>
      </w:r>
    </w:p>
    <w:p w:rsidR="00B75CF5" w:rsidRPr="00B75CF5" w:rsidRDefault="00B75CF5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2353" w:rsidRDefault="00C62353" w:rsidP="00C623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871A17" w:rsidRPr="00B75CF5" w:rsidRDefault="00871A17" w:rsidP="00C6235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honlapon ügyleírásokhoz rendelt formanyomtatványok különböző formátumokban érhetők el (.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doc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>, .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pdf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>, .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jar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). Ez utóbbi azt jelenti, hogy Hajdúszoboszló az adóügyekben és a vállalkozások adatszolgáltatási kötelezettségei (pl. üzletek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nyitvatartásának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bejelentése) vonatkozásában megteremtette ügyfelei számára az elektronikus ügyintézés lehetőségét. </w:t>
      </w:r>
    </w:p>
    <w:p w:rsidR="002C1EF8" w:rsidRPr="00B75CF5" w:rsidRDefault="002C1EF8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871A17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formanyomtatványok az egyes ügyleírásokhoz rendelten és összegyűjtve kategóriánként is elérhetők a honlapon, emellett lehetőség van a dokumentumok közötti keresésre is (címre, tárgyszóra a tartalomban). A formanyomtatványok mellett természetesen a szabályzatok, </w:t>
      </w:r>
      <w:r w:rsidR="00512F80" w:rsidRPr="00B75CF5">
        <w:rPr>
          <w:rFonts w:ascii="Times New Roman" w:hAnsi="Times New Roman" w:cs="Times New Roman"/>
          <w:sz w:val="24"/>
          <w:szCs w:val="24"/>
        </w:rPr>
        <w:t>előterjesztés</w:t>
      </w:r>
      <w:r w:rsidRPr="00B75CF5">
        <w:rPr>
          <w:rFonts w:ascii="Times New Roman" w:hAnsi="Times New Roman" w:cs="Times New Roman"/>
          <w:sz w:val="24"/>
          <w:szCs w:val="24"/>
        </w:rPr>
        <w:t>ek</w:t>
      </w:r>
      <w:r w:rsidR="00512F80" w:rsidRPr="00B75CF5">
        <w:rPr>
          <w:rFonts w:ascii="Times New Roman" w:hAnsi="Times New Roman" w:cs="Times New Roman"/>
          <w:sz w:val="24"/>
          <w:szCs w:val="24"/>
        </w:rPr>
        <w:t>, meghívó</w:t>
      </w:r>
      <w:r w:rsidRPr="00B75CF5">
        <w:rPr>
          <w:rFonts w:ascii="Times New Roman" w:hAnsi="Times New Roman" w:cs="Times New Roman"/>
          <w:sz w:val="24"/>
          <w:szCs w:val="24"/>
        </w:rPr>
        <w:t>k</w:t>
      </w:r>
      <w:r w:rsidR="00512F80" w:rsidRPr="00B75CF5">
        <w:rPr>
          <w:rFonts w:ascii="Times New Roman" w:hAnsi="Times New Roman" w:cs="Times New Roman"/>
          <w:sz w:val="24"/>
          <w:szCs w:val="24"/>
        </w:rPr>
        <w:t>, döntések</w:t>
      </w:r>
      <w:r w:rsidRPr="00B75CF5">
        <w:rPr>
          <w:rFonts w:ascii="Times New Roman" w:hAnsi="Times New Roman" w:cs="Times New Roman"/>
          <w:sz w:val="24"/>
          <w:szCs w:val="24"/>
        </w:rPr>
        <w:t xml:space="preserve"> (határozatok, rendeletek)</w:t>
      </w:r>
      <w:r w:rsidR="00512F80" w:rsidRPr="00B75CF5">
        <w:rPr>
          <w:rFonts w:ascii="Times New Roman" w:hAnsi="Times New Roman" w:cs="Times New Roman"/>
          <w:sz w:val="24"/>
          <w:szCs w:val="24"/>
        </w:rPr>
        <w:t>, jegyzőkönyvek</w:t>
      </w:r>
      <w:r w:rsidRPr="00B75CF5">
        <w:rPr>
          <w:rFonts w:ascii="Times New Roman" w:hAnsi="Times New Roman" w:cs="Times New Roman"/>
          <w:sz w:val="24"/>
          <w:szCs w:val="24"/>
        </w:rPr>
        <w:t xml:space="preserve"> is fent vannak. Hajdúszoboszló saját kifejlesztésű döntéstámogatási rendszerrel is rendelkezik, amely a képviselő-testület munkájának előkészítését és a döntés-végrehajtást koordinálja. Ebből a rendszerből lehetőség van a rendeletek, határozat automatikus publikálására.</w:t>
      </w:r>
    </w:p>
    <w:p w:rsidR="00512F80" w:rsidRPr="00B75CF5" w:rsidRDefault="00512F80" w:rsidP="006A6D4D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</w:p>
    <w:p w:rsidR="00031FCD" w:rsidRPr="00B75CF5" w:rsidRDefault="002C1EF8" w:rsidP="00B75CF5">
      <w:pPr>
        <w:pStyle w:val="Listaszerbekezds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1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31FCD" w:rsidRDefault="00031FC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helyi adóbevallásokat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ÁNYK-val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kitölthető .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jar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kiterjesztésű fájllá generáljuk, ezáltal az ügyfél elektronikusan is beküldheti a </w:t>
      </w:r>
      <w:hyperlink r:id="rId22" w:history="1">
        <w:r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www.magyarorszag.hu-n</w:t>
        </w:r>
      </w:hyperlink>
      <w:r w:rsidRPr="00B75CF5">
        <w:rPr>
          <w:rFonts w:ascii="Times New Roman" w:hAnsi="Times New Roman" w:cs="Times New Roman"/>
          <w:sz w:val="24"/>
          <w:szCs w:val="24"/>
        </w:rPr>
        <w:t xml:space="preserve"> keresztül. Iratkezelő rendszerünk képes értelmezni az elektronikusan beérkezett dokumentumot, annak adatait a rendszerbe beépíteni és kapcsolatot teremt a helyi adókat kezelő ONKA rendszerrel. Az ügyfélnek lehetősége van az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ÁNYK-val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kitöltött adóbevallását kinyomtatni és postán is beküldeni. Ebben az esetben a lap alján található vonalkóddal az előbbi módon vihetők fel az adatok a rendszerbe.</w:t>
      </w:r>
    </w:p>
    <w:p w:rsidR="006A6D4D" w:rsidRPr="00B75CF5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2C1EF8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Default="00646A29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következő diákon a honlap karbantartó felületét mutatjuk be, amely ugyanolyan könnyen kezelhető, mindennemű informatikai előképzettség nélkül, mint maga a honlap. A rendszeradminisztrátor itt töltheti fel tartalommal az egyes élethelyzeteket, rendelheti hozzájuk a kapcsolódó jogszabályi linkeket és dokumentumokat, alakíthatja ki az egyes élethelyzetek közötti kapcsolatokat. Az „élethelyzet-fa” felépítése megegyezik az ügyfél által látottal.</w:t>
      </w:r>
    </w:p>
    <w:p w:rsidR="006A6D4D" w:rsidRPr="00B75CF5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46A29" w:rsidRDefault="00646A29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élethelyzetekhez, ügyleírásokhoz rendelt linkek elhelyezése mellett fejlesztés alatt van a jogszabályok nyomon követését megvalósító alkalmazás, amelynek segítségével a rendszer automatikus üzenetet küld egy-egy jogszabály-módosulásról, megjelölve azt, hogy mely elemeket érint a változás. </w:t>
      </w:r>
    </w:p>
    <w:p w:rsidR="006A6D4D" w:rsidRPr="00B75CF5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646A29" w:rsidRPr="00B75CF5" w:rsidRDefault="00646A29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ügyfelek számára a tájékoztatókon, letölthető / elektronikusan beküldhető nyomtatványokon kívül kialakításra került az ügyfélkapus és a honlapon történő regisztráció nélkül használható online időpont-foglalási rendszer. Ez az okmányirodák által használt rendszerhez hasonló,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emailcímmel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könnyen, gyorsan elérhető szolgáltatás. </w:t>
      </w:r>
      <w:r w:rsidR="00A900E6" w:rsidRPr="00B75CF5">
        <w:rPr>
          <w:rFonts w:ascii="Times New Roman" w:hAnsi="Times New Roman" w:cs="Times New Roman"/>
          <w:sz w:val="24"/>
          <w:szCs w:val="24"/>
        </w:rPr>
        <w:t xml:space="preserve">Az alkalmazás </w:t>
      </w:r>
      <w:r w:rsidRPr="00B75CF5">
        <w:rPr>
          <w:rFonts w:ascii="Times New Roman" w:hAnsi="Times New Roman" w:cs="Times New Roman"/>
          <w:sz w:val="24"/>
          <w:szCs w:val="24"/>
        </w:rPr>
        <w:t>paraméterezhető a következő szempontok szerint:</w:t>
      </w:r>
    </w:p>
    <w:p w:rsidR="00646A29" w:rsidRPr="00B75CF5" w:rsidRDefault="00646A29" w:rsidP="006A6D4D">
      <w:pPr>
        <w:pStyle w:val="Listaszerbekezds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ügyfélfogadási idő irodánként, </w:t>
      </w:r>
    </w:p>
    <w:p w:rsidR="00646A29" w:rsidRPr="00B75CF5" w:rsidRDefault="00646A29" w:rsidP="006A6D4D">
      <w:pPr>
        <w:pStyle w:val="Listaszerbekezds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kiadható időtartamok,</w:t>
      </w:r>
    </w:p>
    <w:p w:rsidR="006A6D4D" w:rsidRDefault="00646A29" w:rsidP="00B75CF5">
      <w:pPr>
        <w:pStyle w:val="Listaszerbekezds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A6D4D">
        <w:rPr>
          <w:rFonts w:ascii="Times New Roman" w:hAnsi="Times New Roman" w:cs="Times New Roman"/>
          <w:sz w:val="24"/>
          <w:szCs w:val="24"/>
        </w:rPr>
        <w:t>a szükséges dokumentumok,</w:t>
      </w:r>
    </w:p>
    <w:p w:rsidR="006A6D4D" w:rsidRDefault="00646A29" w:rsidP="00B75CF5">
      <w:pPr>
        <w:pStyle w:val="Listaszerbekezds"/>
        <w:numPr>
          <w:ilvl w:val="0"/>
          <w:numId w:val="6"/>
        </w:numPr>
        <w:spacing w:after="0" w:line="240" w:lineRule="auto"/>
        <w:ind w:left="284" w:hanging="284"/>
        <w:jc w:val="both"/>
        <w:rPr>
          <w:rFonts w:ascii="Times New Roman" w:hAnsi="Times New Roman" w:cs="Times New Roman"/>
          <w:sz w:val="24"/>
          <w:szCs w:val="24"/>
        </w:rPr>
      </w:pPr>
      <w:r w:rsidRPr="006A6D4D">
        <w:rPr>
          <w:rFonts w:ascii="Times New Roman" w:hAnsi="Times New Roman" w:cs="Times New Roman"/>
          <w:sz w:val="24"/>
          <w:szCs w:val="24"/>
        </w:rPr>
        <w:t>kapcsolódjon, csatolható legyen az érintett ügyleírásokhoz</w:t>
      </w:r>
      <w:r w:rsidR="006A6D4D">
        <w:rPr>
          <w:rFonts w:ascii="Times New Roman" w:hAnsi="Times New Roman" w:cs="Times New Roman"/>
          <w:sz w:val="24"/>
          <w:szCs w:val="24"/>
        </w:rPr>
        <w:t>.</w:t>
      </w:r>
    </w:p>
    <w:p w:rsidR="006A6D4D" w:rsidRPr="006A6D4D" w:rsidRDefault="006A6D4D" w:rsidP="006A6D4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6A6D4D" w:rsidRDefault="00512F80" w:rsidP="006A6D4D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noProof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D4D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00E6" w:rsidRDefault="00A900E6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Külön hivatali alkalmazás áll az ügyintézők rendelkezésére a lefoglalt időpontok lekérdezésére. Az ügyfelek pedig telefonon mondhatják le, ha esetleg nem felel meg nekik. </w:t>
      </w:r>
    </w:p>
    <w:p w:rsidR="006A6D4D" w:rsidRPr="00B75CF5" w:rsidRDefault="006A6D4D" w:rsidP="006A6D4D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2A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00E6" w:rsidRDefault="00A900E6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 projekt keretében lehetővé vált az üzletek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nyitvatartásának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regisztrálása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ÁNYK-s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űrlap kitöltésével és elektronikus beküldésével, illetve kifejlesztésre került egy online rendszer, amelynek keretében a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nyitvatartás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módosítása jelszós belépéssel biztosított.</w:t>
      </w:r>
    </w:p>
    <w:p w:rsidR="0055352A" w:rsidRPr="00B75CF5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19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2A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00E6" w:rsidRDefault="00A900E6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bejelentett információk alapján a honlap térinformatikai eszközökkel</w:t>
      </w:r>
      <w:r w:rsidR="00FE6B9D" w:rsidRPr="00B75CF5">
        <w:rPr>
          <w:rFonts w:ascii="Times New Roman" w:hAnsi="Times New Roman" w:cs="Times New Roman"/>
          <w:sz w:val="24"/>
          <w:szCs w:val="24"/>
        </w:rPr>
        <w:t xml:space="preserve"> térképen</w:t>
      </w:r>
      <w:r w:rsidRPr="00B75CF5">
        <w:rPr>
          <w:rFonts w:ascii="Times New Roman" w:hAnsi="Times New Roman" w:cs="Times New Roman"/>
          <w:sz w:val="24"/>
          <w:szCs w:val="24"/>
        </w:rPr>
        <w:t xml:space="preserve"> teszi elérhetővé az üzletek címét, elérhetőségét és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nyitvatartását</w:t>
      </w:r>
      <w:proofErr w:type="spellEnd"/>
      <w:r w:rsidR="00FE6B9D" w:rsidRPr="00B75CF5">
        <w:rPr>
          <w:rFonts w:ascii="Times New Roman" w:hAnsi="Times New Roman" w:cs="Times New Roman"/>
          <w:sz w:val="24"/>
          <w:szCs w:val="24"/>
        </w:rPr>
        <w:t xml:space="preserve"> kategorizálva</w:t>
      </w:r>
      <w:r w:rsidRPr="00B75CF5">
        <w:rPr>
          <w:rFonts w:ascii="Times New Roman" w:hAnsi="Times New Roman" w:cs="Times New Roman"/>
          <w:sz w:val="24"/>
          <w:szCs w:val="24"/>
        </w:rPr>
        <w:t>.</w:t>
      </w:r>
    </w:p>
    <w:p w:rsidR="0055352A" w:rsidRPr="00B75CF5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2A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Default="00FE6B9D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térképen lehetőség van konkrét vállalkozás kiválasztására és a kapcsolódó információk megjelenítésére.</w:t>
      </w:r>
    </w:p>
    <w:p w:rsidR="0055352A" w:rsidRPr="00B75CF5" w:rsidRDefault="0055352A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352A" w:rsidRDefault="0055352A" w:rsidP="00B75CF5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4016F" w:rsidRPr="00B75CF5" w:rsidRDefault="00D4016F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Az intézményi kapcsolattartást egy általános kérdőív- és adatbekérő űrlapkészítő alrendszer hivatott megvalósítani, mely tetszőleges számú adatgyűjtésre szolgáló kérdőív készítésére és megjelenítésére alkalmas webes alapokon működő informatikai alkalmazás. </w:t>
      </w:r>
    </w:p>
    <w:p w:rsidR="00D4016F" w:rsidRPr="00B75CF5" w:rsidRDefault="00D4016F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Két fő modulja közül az egyik kérdőívek/adatszolgáltatás-bekérő készítését, menedzselését hivatott támogatni, míg a másik modul az elkészített kérdőívek egyszerű megjelenítésére szolgál.</w:t>
      </w:r>
    </w:p>
    <w:p w:rsidR="00D4016F" w:rsidRPr="00B75CF5" w:rsidRDefault="00D4016F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kitöltés során a megfelelő kérdőív kiválasztását követően egy egyszerű felületen jelennek meg a korábban megadott sorrendnek megfelelően a kérdőív kérdései, alattuk a megfelelő típusú válaszmezőkkel.</w:t>
      </w:r>
    </w:p>
    <w:p w:rsidR="00D4016F" w:rsidRPr="00B75CF5" w:rsidRDefault="00D4016F" w:rsidP="0055352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A kérdőív beküldését követően a beküldött adatokat a rendszer saját adatbázisában tárolja későbbi feldolgozásra alkalmas formában.</w:t>
      </w:r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hu-HU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22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inline distT="0" distB="0" distL="0" distR="0">
            <wp:extent cx="5760720" cy="4319602"/>
            <wp:effectExtent l="0" t="0" r="0" b="5080"/>
            <wp:docPr id="23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lastRenderedPageBreak/>
        <w:drawing>
          <wp:inline distT="0" distB="0" distL="0" distR="0">
            <wp:extent cx="5760720" cy="4319602"/>
            <wp:effectExtent l="0" t="0" r="0" b="5080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2F80" w:rsidRPr="00B75CF5" w:rsidRDefault="00512F8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016F" w:rsidRPr="00B75CF5" w:rsidRDefault="00D4016F" w:rsidP="0055352A">
      <w:pPr>
        <w:spacing w:after="0" w:line="240" w:lineRule="auto"/>
        <w:ind w:firstLine="567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További információval kollégáink készséggel állnak rendelkezésre.</w:t>
      </w:r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noProof/>
          <w:sz w:val="24"/>
          <w:szCs w:val="24"/>
          <w:lang w:eastAsia="hu-H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151765</wp:posOffset>
            </wp:positionH>
            <wp:positionV relativeFrom="paragraph">
              <wp:posOffset>28575</wp:posOffset>
            </wp:positionV>
            <wp:extent cx="1610995" cy="346075"/>
            <wp:effectExtent l="0" t="0" r="8255" b="0"/>
            <wp:wrapSquare wrapText="bothSides"/>
            <wp:docPr id="6" name="Kép 6" descr="ekozig_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ép 1" descr="ekozig_logo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0995" cy="346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75CF5" w:rsidRDefault="00B75CF5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75CF5" w:rsidRDefault="00B75CF5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4031 Debrecen, </w:t>
      </w:r>
      <w:proofErr w:type="spellStart"/>
      <w:r w:rsidRPr="00B75CF5">
        <w:rPr>
          <w:rFonts w:ascii="Times New Roman" w:hAnsi="Times New Roman" w:cs="Times New Roman"/>
          <w:sz w:val="24"/>
          <w:szCs w:val="24"/>
        </w:rPr>
        <w:t>Köntösgát</w:t>
      </w:r>
      <w:proofErr w:type="spellEnd"/>
      <w:r w:rsidRPr="00B75CF5">
        <w:rPr>
          <w:rFonts w:ascii="Times New Roman" w:hAnsi="Times New Roman" w:cs="Times New Roman"/>
          <w:sz w:val="24"/>
          <w:szCs w:val="24"/>
        </w:rPr>
        <w:t xml:space="preserve"> sor 1-3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Tel: </w:t>
      </w:r>
      <w:r w:rsidR="00B75CF5">
        <w:rPr>
          <w:rFonts w:ascii="Times New Roman" w:hAnsi="Times New Roman" w:cs="Times New Roman"/>
          <w:sz w:val="24"/>
          <w:szCs w:val="24"/>
        </w:rPr>
        <w:t xml:space="preserve">(06 </w:t>
      </w:r>
      <w:r w:rsidRPr="00B75CF5">
        <w:rPr>
          <w:rFonts w:ascii="Times New Roman" w:hAnsi="Times New Roman" w:cs="Times New Roman"/>
          <w:sz w:val="24"/>
          <w:szCs w:val="24"/>
        </w:rPr>
        <w:t>52</w:t>
      </w:r>
      <w:r w:rsidR="00B75CF5">
        <w:rPr>
          <w:rFonts w:ascii="Times New Roman" w:hAnsi="Times New Roman" w:cs="Times New Roman"/>
          <w:sz w:val="24"/>
          <w:szCs w:val="24"/>
        </w:rPr>
        <w:t xml:space="preserve">) </w:t>
      </w:r>
      <w:r w:rsidRPr="00B75CF5">
        <w:rPr>
          <w:rFonts w:ascii="Times New Roman" w:hAnsi="Times New Roman" w:cs="Times New Roman"/>
          <w:sz w:val="24"/>
          <w:szCs w:val="24"/>
        </w:rPr>
        <w:t>505</w:t>
      </w:r>
      <w:r w:rsidR="00B75CF5">
        <w:rPr>
          <w:rFonts w:ascii="Times New Roman" w:hAnsi="Times New Roman" w:cs="Times New Roman"/>
          <w:sz w:val="24"/>
          <w:szCs w:val="24"/>
        </w:rPr>
        <w:t xml:space="preserve"> </w:t>
      </w:r>
      <w:r w:rsidRPr="00B75CF5">
        <w:rPr>
          <w:rFonts w:ascii="Times New Roman" w:hAnsi="Times New Roman" w:cs="Times New Roman"/>
          <w:sz w:val="24"/>
          <w:szCs w:val="24"/>
        </w:rPr>
        <w:t>075</w:t>
      </w:r>
    </w:p>
    <w:p w:rsidR="00D4016F" w:rsidRPr="00B75CF5" w:rsidRDefault="0004009A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D4016F"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www.ekozig.hu</w:t>
        </w:r>
      </w:hyperlink>
      <w:bookmarkStart w:id="0" w:name="_GoBack"/>
      <w:bookmarkEnd w:id="0"/>
    </w:p>
    <w:p w:rsidR="007738BC" w:rsidRPr="00B75CF5" w:rsidRDefault="0004009A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7738BC"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ekozig@ekozig.hu</w:t>
        </w:r>
      </w:hyperlink>
    </w:p>
    <w:p w:rsidR="00D4016F" w:rsidRPr="00B75CF5" w:rsidRDefault="00D4016F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D4016F" w:rsidRPr="00B75CF5" w:rsidRDefault="00186A90" w:rsidP="00B75CF5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B75CF5">
        <w:rPr>
          <w:rFonts w:ascii="Times New Roman" w:hAnsi="Times New Roman" w:cs="Times New Roman"/>
          <w:b/>
          <w:sz w:val="24"/>
          <w:szCs w:val="24"/>
        </w:rPr>
        <w:t>Hajdúszoboszlói Polgármesteri Hivatal</w:t>
      </w:r>
    </w:p>
    <w:p w:rsidR="00186A90" w:rsidRPr="00B75CF5" w:rsidRDefault="00186A9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4200 Hajdúszoboszló, Hősök tere 1.</w:t>
      </w:r>
    </w:p>
    <w:p w:rsidR="00186A90" w:rsidRPr="00B75CF5" w:rsidRDefault="00186A9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>Dr. Vincze Ferenc jegyző</w:t>
      </w:r>
    </w:p>
    <w:p w:rsidR="00186A90" w:rsidRPr="00B75CF5" w:rsidRDefault="00186A90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B75CF5">
        <w:rPr>
          <w:rFonts w:ascii="Times New Roman" w:hAnsi="Times New Roman" w:cs="Times New Roman"/>
          <w:sz w:val="24"/>
          <w:szCs w:val="24"/>
        </w:rPr>
        <w:t xml:space="preserve">Tel: </w:t>
      </w:r>
      <w:r w:rsidR="00B75CF5">
        <w:rPr>
          <w:rFonts w:ascii="Times New Roman" w:hAnsi="Times New Roman" w:cs="Times New Roman"/>
          <w:sz w:val="24"/>
          <w:szCs w:val="24"/>
        </w:rPr>
        <w:t xml:space="preserve">(06 </w:t>
      </w:r>
      <w:r w:rsidRPr="00B75CF5">
        <w:rPr>
          <w:rFonts w:ascii="Times New Roman" w:hAnsi="Times New Roman" w:cs="Times New Roman"/>
          <w:sz w:val="24"/>
          <w:szCs w:val="24"/>
        </w:rPr>
        <w:t>52</w:t>
      </w:r>
      <w:r w:rsidR="00B75CF5">
        <w:rPr>
          <w:rFonts w:ascii="Times New Roman" w:hAnsi="Times New Roman" w:cs="Times New Roman"/>
          <w:sz w:val="24"/>
          <w:szCs w:val="24"/>
        </w:rPr>
        <w:t xml:space="preserve">) </w:t>
      </w:r>
      <w:r w:rsidRPr="00B75CF5">
        <w:rPr>
          <w:rFonts w:ascii="Times New Roman" w:hAnsi="Times New Roman" w:cs="Times New Roman"/>
          <w:sz w:val="24"/>
          <w:szCs w:val="24"/>
        </w:rPr>
        <w:t>557</w:t>
      </w:r>
      <w:r w:rsidR="00B75CF5">
        <w:rPr>
          <w:rFonts w:ascii="Times New Roman" w:hAnsi="Times New Roman" w:cs="Times New Roman"/>
          <w:sz w:val="24"/>
          <w:szCs w:val="24"/>
        </w:rPr>
        <w:t xml:space="preserve"> </w:t>
      </w:r>
      <w:r w:rsidRPr="00B75CF5">
        <w:rPr>
          <w:rFonts w:ascii="Times New Roman" w:hAnsi="Times New Roman" w:cs="Times New Roman"/>
          <w:sz w:val="24"/>
          <w:szCs w:val="24"/>
        </w:rPr>
        <w:t>300</w:t>
      </w:r>
    </w:p>
    <w:p w:rsidR="007738BC" w:rsidRPr="00B75CF5" w:rsidRDefault="0004009A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7738BC"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www.hajduszoboszlo.eu</w:t>
        </w:r>
      </w:hyperlink>
    </w:p>
    <w:p w:rsidR="00186A90" w:rsidRPr="00B75CF5" w:rsidRDefault="0004009A" w:rsidP="00B75CF5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38" w:history="1">
        <w:r w:rsidR="00186A90" w:rsidRPr="00B75CF5">
          <w:rPr>
            <w:rStyle w:val="Hiperhivatkozs"/>
            <w:rFonts w:ascii="Times New Roman" w:hAnsi="Times New Roman" w:cs="Times New Roman"/>
            <w:sz w:val="24"/>
            <w:szCs w:val="24"/>
          </w:rPr>
          <w:t>jegyzo@hajduszob.hu</w:t>
        </w:r>
      </w:hyperlink>
    </w:p>
    <w:sectPr w:rsidR="00186A90" w:rsidRPr="00B75CF5" w:rsidSect="0004009A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807C7" w:rsidRDefault="00C807C7" w:rsidP="00DB371C">
      <w:pPr>
        <w:spacing w:after="0" w:line="240" w:lineRule="auto"/>
      </w:pPr>
      <w:r>
        <w:separator/>
      </w:r>
    </w:p>
  </w:endnote>
  <w:endnote w:type="continuationSeparator" w:id="0">
    <w:p w:rsidR="00C807C7" w:rsidRDefault="00C807C7" w:rsidP="00DB37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807C7" w:rsidRDefault="00C807C7" w:rsidP="00DB371C">
      <w:pPr>
        <w:spacing w:after="0" w:line="240" w:lineRule="auto"/>
      </w:pPr>
      <w:r>
        <w:separator/>
      </w:r>
    </w:p>
  </w:footnote>
  <w:footnote w:type="continuationSeparator" w:id="0">
    <w:p w:rsidR="00C807C7" w:rsidRDefault="00C807C7" w:rsidP="00DB37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F3892"/>
    <w:multiLevelType w:val="hybridMultilevel"/>
    <w:tmpl w:val="CCEE7B40"/>
    <w:lvl w:ilvl="0" w:tplc="34981BF4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CE417BF"/>
    <w:multiLevelType w:val="hybridMultilevel"/>
    <w:tmpl w:val="B6849C9A"/>
    <w:lvl w:ilvl="0" w:tplc="7F9289A6">
      <w:start w:val="1"/>
      <w:numFmt w:val="bullet"/>
      <w:lvlText w:val=""/>
      <w:lvlJc w:val="left"/>
      <w:pPr>
        <w:ind w:left="1440" w:hanging="360"/>
      </w:pPr>
      <w:rPr>
        <w:rFonts w:ascii="Symbol" w:hAnsi="Symbol" w:hint="default"/>
      </w:rPr>
    </w:lvl>
    <w:lvl w:ilvl="1" w:tplc="040E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201A2BBD"/>
    <w:multiLevelType w:val="hybridMultilevel"/>
    <w:tmpl w:val="356AAB94"/>
    <w:lvl w:ilvl="0" w:tplc="34981BF4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E0019">
      <w:start w:val="1"/>
      <w:numFmt w:val="lowerLetter"/>
      <w:lvlText w:val="%2."/>
      <w:lvlJc w:val="left"/>
      <w:pPr>
        <w:ind w:left="1440" w:hanging="360"/>
      </w:pPr>
    </w:lvl>
    <w:lvl w:ilvl="2" w:tplc="040E001B">
      <w:start w:val="1"/>
      <w:numFmt w:val="lowerRoman"/>
      <w:lvlText w:val="%3."/>
      <w:lvlJc w:val="right"/>
      <w:pPr>
        <w:ind w:left="2160" w:hanging="180"/>
      </w:pPr>
    </w:lvl>
    <w:lvl w:ilvl="3" w:tplc="040E000F">
      <w:start w:val="1"/>
      <w:numFmt w:val="decimal"/>
      <w:lvlText w:val="%4."/>
      <w:lvlJc w:val="left"/>
      <w:pPr>
        <w:ind w:left="2880" w:hanging="360"/>
      </w:pPr>
    </w:lvl>
    <w:lvl w:ilvl="4" w:tplc="040E0019">
      <w:start w:val="1"/>
      <w:numFmt w:val="lowerLetter"/>
      <w:lvlText w:val="%5."/>
      <w:lvlJc w:val="left"/>
      <w:pPr>
        <w:ind w:left="3600" w:hanging="360"/>
      </w:pPr>
    </w:lvl>
    <w:lvl w:ilvl="5" w:tplc="040E001B">
      <w:start w:val="1"/>
      <w:numFmt w:val="lowerRoman"/>
      <w:lvlText w:val="%6."/>
      <w:lvlJc w:val="right"/>
      <w:pPr>
        <w:ind w:left="4320" w:hanging="180"/>
      </w:pPr>
    </w:lvl>
    <w:lvl w:ilvl="6" w:tplc="040E000F">
      <w:start w:val="1"/>
      <w:numFmt w:val="decimal"/>
      <w:lvlText w:val="%7."/>
      <w:lvlJc w:val="left"/>
      <w:pPr>
        <w:ind w:left="5040" w:hanging="360"/>
      </w:pPr>
    </w:lvl>
    <w:lvl w:ilvl="7" w:tplc="040E0019">
      <w:start w:val="1"/>
      <w:numFmt w:val="lowerLetter"/>
      <w:lvlText w:val="%8."/>
      <w:lvlJc w:val="left"/>
      <w:pPr>
        <w:ind w:left="5760" w:hanging="360"/>
      </w:pPr>
    </w:lvl>
    <w:lvl w:ilvl="8" w:tplc="040E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02B5688"/>
    <w:multiLevelType w:val="hybridMultilevel"/>
    <w:tmpl w:val="81A87FE0"/>
    <w:lvl w:ilvl="0" w:tplc="CD4ED60E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40E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41D376DC"/>
    <w:multiLevelType w:val="hybridMultilevel"/>
    <w:tmpl w:val="50541EB0"/>
    <w:lvl w:ilvl="0" w:tplc="34981BF4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Theme="minorHAnsi" w:hAnsi="Times New Roman" w:cs="Times New Roman" w:hint="default"/>
      </w:rPr>
    </w:lvl>
    <w:lvl w:ilvl="1" w:tplc="2B4E978C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B4C8BEC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7E47CFC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69ABEEC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C2E81E2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264C8972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82CC676A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B5A237C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>
    <w:nsid w:val="7E846412"/>
    <w:multiLevelType w:val="hybridMultilevel"/>
    <w:tmpl w:val="B824F61C"/>
    <w:lvl w:ilvl="0" w:tplc="4FB68A8E">
      <w:start w:val="1"/>
      <w:numFmt w:val="bullet"/>
      <w:lvlText w:val="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A006AE">
      <w:start w:val="1"/>
      <w:numFmt w:val="bullet"/>
      <w:lvlText w:val="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034878E">
      <w:start w:val="1"/>
      <w:numFmt w:val="bullet"/>
      <w:lvlText w:val="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ADA91B8">
      <w:start w:val="1"/>
      <w:numFmt w:val="bullet"/>
      <w:lvlText w:val="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73C28BC">
      <w:start w:val="1"/>
      <w:numFmt w:val="bullet"/>
      <w:lvlText w:val="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256C662">
      <w:start w:val="1"/>
      <w:numFmt w:val="bullet"/>
      <w:lvlText w:val="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CAC1702">
      <w:start w:val="1"/>
      <w:numFmt w:val="bullet"/>
      <w:lvlText w:val="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10067B6">
      <w:start w:val="1"/>
      <w:numFmt w:val="bullet"/>
      <w:lvlText w:val="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312016C">
      <w:start w:val="1"/>
      <w:numFmt w:val="bullet"/>
      <w:lvlText w:val="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  <w:num w:numId="2">
    <w:abstractNumId w:val="3"/>
  </w:num>
  <w:num w:numId="3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C1EF8"/>
    <w:rsid w:val="00007992"/>
    <w:rsid w:val="00031FCD"/>
    <w:rsid w:val="0004009A"/>
    <w:rsid w:val="00051C1C"/>
    <w:rsid w:val="00186A90"/>
    <w:rsid w:val="0029713F"/>
    <w:rsid w:val="002C1EF8"/>
    <w:rsid w:val="003614E0"/>
    <w:rsid w:val="00512F80"/>
    <w:rsid w:val="0051401F"/>
    <w:rsid w:val="0055352A"/>
    <w:rsid w:val="00646A29"/>
    <w:rsid w:val="00697331"/>
    <w:rsid w:val="006A41A5"/>
    <w:rsid w:val="006A6D4D"/>
    <w:rsid w:val="00720A57"/>
    <w:rsid w:val="007738BC"/>
    <w:rsid w:val="00803562"/>
    <w:rsid w:val="00871A17"/>
    <w:rsid w:val="0096265C"/>
    <w:rsid w:val="00966E1D"/>
    <w:rsid w:val="00A04632"/>
    <w:rsid w:val="00A11905"/>
    <w:rsid w:val="00A41754"/>
    <w:rsid w:val="00A900E6"/>
    <w:rsid w:val="00B75CF5"/>
    <w:rsid w:val="00BB2E1F"/>
    <w:rsid w:val="00C57498"/>
    <w:rsid w:val="00C62353"/>
    <w:rsid w:val="00C807C7"/>
    <w:rsid w:val="00D4016F"/>
    <w:rsid w:val="00DB371C"/>
    <w:rsid w:val="00EE0BE4"/>
    <w:rsid w:val="00F11F50"/>
    <w:rsid w:val="00FE6B9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04009A"/>
  </w:style>
  <w:style w:type="paragraph" w:styleId="Cmsor7">
    <w:name w:val="heading 7"/>
    <w:basedOn w:val="Norml"/>
    <w:next w:val="Norml"/>
    <w:link w:val="Cmsor7Char"/>
    <w:qFormat/>
    <w:rsid w:val="00B75CF5"/>
    <w:pPr>
      <w:keepNext/>
      <w:spacing w:after="0" w:line="240" w:lineRule="auto"/>
      <w:ind w:firstLine="708"/>
      <w:jc w:val="center"/>
      <w:outlineLvl w:val="6"/>
    </w:pPr>
    <w:rPr>
      <w:rFonts w:ascii="Times New Roman" w:eastAsia="Times New Roman" w:hAnsi="Times New Roman" w:cs="Times New Roman"/>
      <w:b/>
      <w:sz w:val="26"/>
      <w:szCs w:val="20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2C1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C1EF8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2C1EF8"/>
    <w:rPr>
      <w:color w:val="0000FF" w:themeColor="hyperlink"/>
      <w:u w:val="single"/>
    </w:rPr>
  </w:style>
  <w:style w:type="paragraph" w:styleId="lfej">
    <w:name w:val="header"/>
    <w:basedOn w:val="Norml"/>
    <w:link w:val="lfejChar"/>
    <w:uiPriority w:val="99"/>
    <w:unhideWhenUsed/>
    <w:rsid w:val="00DB37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B371C"/>
  </w:style>
  <w:style w:type="paragraph" w:styleId="llb">
    <w:name w:val="footer"/>
    <w:basedOn w:val="Norml"/>
    <w:link w:val="llbChar"/>
    <w:uiPriority w:val="99"/>
    <w:unhideWhenUsed/>
    <w:rsid w:val="00DB37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B371C"/>
  </w:style>
  <w:style w:type="paragraph" w:styleId="Listaszerbekezds">
    <w:name w:val="List Paragraph"/>
    <w:basedOn w:val="Norml"/>
    <w:uiPriority w:val="34"/>
    <w:qFormat/>
    <w:rsid w:val="00803562"/>
    <w:pPr>
      <w:ind w:left="720"/>
      <w:contextualSpacing/>
    </w:pPr>
  </w:style>
  <w:style w:type="character" w:customStyle="1" w:styleId="Cmsor7Char">
    <w:name w:val="Címsor 7 Char"/>
    <w:basedOn w:val="Bekezdsalapbettpusa"/>
    <w:link w:val="Cmsor7"/>
    <w:rsid w:val="00B75CF5"/>
    <w:rPr>
      <w:rFonts w:ascii="Times New Roman" w:eastAsia="Times New Roman" w:hAnsi="Times New Roman" w:cs="Times New Roman"/>
      <w:b/>
      <w:sz w:val="26"/>
      <w:szCs w:val="20"/>
      <w:lang w:eastAsia="hu-HU"/>
    </w:rPr>
  </w:style>
  <w:style w:type="paragraph" w:styleId="Szvegtrzs">
    <w:name w:val="Body Text"/>
    <w:basedOn w:val="Norml"/>
    <w:link w:val="SzvegtrzsChar"/>
    <w:semiHidden/>
    <w:rsid w:val="00B75CF5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26"/>
      <w:szCs w:val="20"/>
      <w:lang w:eastAsia="hu-HU"/>
    </w:rPr>
  </w:style>
  <w:style w:type="character" w:customStyle="1" w:styleId="SzvegtrzsChar">
    <w:name w:val="Szövegtörzs Char"/>
    <w:basedOn w:val="Bekezdsalapbettpusa"/>
    <w:link w:val="Szvegtrzs"/>
    <w:semiHidden/>
    <w:rsid w:val="00B75CF5"/>
    <w:rPr>
      <w:rFonts w:ascii="Times New Roman" w:eastAsia="Times New Roman" w:hAnsi="Times New Roman" w:cs="Times New Roman"/>
      <w:b/>
      <w:sz w:val="26"/>
      <w:szCs w:val="20"/>
      <w:lang w:eastAsia="hu-H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2C1E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2C1EF8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2C1EF8"/>
    <w:rPr>
      <w:color w:val="0000FF" w:themeColor="hyperlink"/>
      <w:u w:val="single"/>
    </w:rPr>
  </w:style>
  <w:style w:type="paragraph" w:styleId="lfej">
    <w:name w:val="header"/>
    <w:basedOn w:val="Norml"/>
    <w:link w:val="lfejChar"/>
    <w:uiPriority w:val="99"/>
    <w:unhideWhenUsed/>
    <w:rsid w:val="00DB37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DB371C"/>
  </w:style>
  <w:style w:type="paragraph" w:styleId="llb">
    <w:name w:val="footer"/>
    <w:basedOn w:val="Norml"/>
    <w:link w:val="llbChar"/>
    <w:uiPriority w:val="99"/>
    <w:unhideWhenUsed/>
    <w:rsid w:val="00DB371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DB371C"/>
  </w:style>
  <w:style w:type="paragraph" w:styleId="Listaszerbekezds">
    <w:name w:val="List Paragraph"/>
    <w:basedOn w:val="Norml"/>
    <w:uiPriority w:val="34"/>
    <w:qFormat/>
    <w:rsid w:val="00803562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481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9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77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25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985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940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270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84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369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270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306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8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9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7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506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emf"/><Relationship Id="rId18" Type="http://schemas.openxmlformats.org/officeDocument/2006/relationships/hyperlink" Target="http://www.njt.hu-ra" TargetMode="External"/><Relationship Id="rId26" Type="http://schemas.openxmlformats.org/officeDocument/2006/relationships/image" Target="media/image14.emf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34" Type="http://schemas.openxmlformats.org/officeDocument/2006/relationships/image" Target="media/image22.png"/><Relationship Id="rId7" Type="http://schemas.openxmlformats.org/officeDocument/2006/relationships/hyperlink" Target="http://www.e-tarsulas.hu" TargetMode="External"/><Relationship Id="rId12" Type="http://schemas.openxmlformats.org/officeDocument/2006/relationships/hyperlink" Target="http://www.e-tarsulas.hu" TargetMode="External"/><Relationship Id="rId17" Type="http://schemas.openxmlformats.org/officeDocument/2006/relationships/image" Target="media/image7.emf"/><Relationship Id="rId25" Type="http://schemas.openxmlformats.org/officeDocument/2006/relationships/image" Target="media/image13.emf"/><Relationship Id="rId33" Type="http://schemas.openxmlformats.org/officeDocument/2006/relationships/image" Target="media/image21.emf"/><Relationship Id="rId38" Type="http://schemas.openxmlformats.org/officeDocument/2006/relationships/hyperlink" Target="mailto:jegyzo@hajduszob.hu" TargetMode="External"/><Relationship Id="rId2" Type="http://schemas.openxmlformats.org/officeDocument/2006/relationships/styles" Target="styles.xml"/><Relationship Id="rId16" Type="http://schemas.openxmlformats.org/officeDocument/2006/relationships/hyperlink" Target="http://www.njt.hu-ra" TargetMode="External"/><Relationship Id="rId20" Type="http://schemas.openxmlformats.org/officeDocument/2006/relationships/image" Target="media/image9.emf"/><Relationship Id="rId29" Type="http://schemas.openxmlformats.org/officeDocument/2006/relationships/image" Target="media/image17.emf"/><Relationship Id="rId41" Type="http://schemas.microsoft.com/office/2007/relationships/stylesWithEffects" Target="stylesWithEffect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www.hajduszoboszlo.eu" TargetMode="External"/><Relationship Id="rId24" Type="http://schemas.openxmlformats.org/officeDocument/2006/relationships/image" Target="media/image12.emf"/><Relationship Id="rId32" Type="http://schemas.openxmlformats.org/officeDocument/2006/relationships/image" Target="media/image20.emf"/><Relationship Id="rId37" Type="http://schemas.openxmlformats.org/officeDocument/2006/relationships/hyperlink" Target="http://www.hajduszoboszlo.eu" TargetMode="Externa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emf"/><Relationship Id="rId23" Type="http://schemas.openxmlformats.org/officeDocument/2006/relationships/image" Target="media/image11.emf"/><Relationship Id="rId28" Type="http://schemas.openxmlformats.org/officeDocument/2006/relationships/image" Target="media/image16.emf"/><Relationship Id="rId36" Type="http://schemas.openxmlformats.org/officeDocument/2006/relationships/hyperlink" Target="mailto:ekozig@ekozig.hu" TargetMode="External"/><Relationship Id="rId10" Type="http://schemas.openxmlformats.org/officeDocument/2006/relationships/image" Target="media/image3.emf"/><Relationship Id="rId19" Type="http://schemas.openxmlformats.org/officeDocument/2006/relationships/image" Target="media/image8.emf"/><Relationship Id="rId31" Type="http://schemas.openxmlformats.org/officeDocument/2006/relationships/image" Target="media/image19.emf"/><Relationship Id="rId4" Type="http://schemas.openxmlformats.org/officeDocument/2006/relationships/webSettings" Target="webSettings.xml"/><Relationship Id="rId9" Type="http://schemas.openxmlformats.org/officeDocument/2006/relationships/image" Target="media/image2.emf"/><Relationship Id="rId14" Type="http://schemas.openxmlformats.org/officeDocument/2006/relationships/image" Target="media/image5.emf"/><Relationship Id="rId22" Type="http://schemas.openxmlformats.org/officeDocument/2006/relationships/hyperlink" Target="http://www.magyarorszag.hu-n" TargetMode="External"/><Relationship Id="rId27" Type="http://schemas.openxmlformats.org/officeDocument/2006/relationships/image" Target="media/image15.emf"/><Relationship Id="rId30" Type="http://schemas.openxmlformats.org/officeDocument/2006/relationships/image" Target="media/image18.emf"/><Relationship Id="rId35" Type="http://schemas.openxmlformats.org/officeDocument/2006/relationships/hyperlink" Target="http://www.ekozig.hu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22</Pages>
  <Words>2317</Words>
  <Characters>15989</Characters>
  <Application>Microsoft Office Word</Application>
  <DocSecurity>0</DocSecurity>
  <Lines>133</Lines>
  <Paragraphs>36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dr. Veszprémi Bernadett</dc:creator>
  <cp:lastModifiedBy>Gyergyák Ferenc</cp:lastModifiedBy>
  <cp:revision>9</cp:revision>
  <dcterms:created xsi:type="dcterms:W3CDTF">2014-10-10T09:29:00Z</dcterms:created>
  <dcterms:modified xsi:type="dcterms:W3CDTF">2014-10-10T18:53:00Z</dcterms:modified>
</cp:coreProperties>
</file>